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3B4A" w14:textId="6D7BB10E" w:rsidR="00CD05A9" w:rsidRPr="00E60E04" w:rsidRDefault="00F65621" w:rsidP="007F4513">
      <w:pPr>
        <w:spacing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w:t>
      </w:r>
      <w:r w:rsidR="00890F3D" w:rsidRPr="00E60E04">
        <w:rPr>
          <w:rFonts w:ascii="Times New Roman" w:hAnsi="Times New Roman" w:cs="Times New Roman"/>
          <w:b/>
          <w:iCs/>
          <w:sz w:val="24"/>
          <w:szCs w:val="24"/>
        </w:rPr>
        <w:t xml:space="preserve">Résumé </w:t>
      </w:r>
      <w:r w:rsidR="007F4513" w:rsidRPr="00E60E04">
        <w:rPr>
          <w:rFonts w:ascii="Times New Roman" w:hAnsi="Times New Roman" w:cs="Times New Roman"/>
          <w:b/>
          <w:iCs/>
          <w:sz w:val="24"/>
          <w:szCs w:val="24"/>
        </w:rPr>
        <w:t>Axe 1 : Sécurité Alimentaire et résilience aux changements climatiques</w:t>
      </w:r>
    </w:p>
    <w:p w14:paraId="0F41912E" w14:textId="77777777" w:rsidR="007F4513" w:rsidRPr="008E3296" w:rsidRDefault="007F4513" w:rsidP="007F4513">
      <w:pPr>
        <w:spacing w:line="360" w:lineRule="auto"/>
        <w:jc w:val="both"/>
        <w:rPr>
          <w:rFonts w:ascii="Times New Roman" w:hAnsi="Times New Roman" w:cs="Times New Roman"/>
          <w:sz w:val="24"/>
          <w:szCs w:val="24"/>
        </w:rPr>
      </w:pPr>
      <w:r w:rsidRPr="008E3296">
        <w:rPr>
          <w:rFonts w:ascii="Times New Roman" w:hAnsi="Times New Roman" w:cs="Times New Roman"/>
          <w:sz w:val="24"/>
          <w:szCs w:val="24"/>
        </w:rPr>
        <w:t xml:space="preserve">Les changements climatiques représentent l'une des menaces les plus inquiétantes pour l’avenir de l'humanité toute entière selon les rapports successifs du GIEC (1990, 1995, 2001, 2007, 2014, 2018). Le Bénin à l’instar des pays en voie de développement n’échappe guère à cette situation. </w:t>
      </w:r>
    </w:p>
    <w:p w14:paraId="616B3899" w14:textId="2D85F4B2" w:rsidR="007F4513" w:rsidRPr="008E3296" w:rsidRDefault="008E3296" w:rsidP="007F4513">
      <w:pPr>
        <w:spacing w:line="360" w:lineRule="auto"/>
        <w:jc w:val="both"/>
        <w:rPr>
          <w:rFonts w:ascii="Times New Roman" w:hAnsi="Times New Roman" w:cs="Times New Roman"/>
          <w:sz w:val="24"/>
          <w:szCs w:val="24"/>
        </w:rPr>
      </w:pPr>
      <w:r w:rsidRPr="008E3296">
        <w:rPr>
          <w:rFonts w:ascii="Times New Roman" w:hAnsi="Times New Roman" w:cs="Times New Roman"/>
          <w:sz w:val="24"/>
          <w:szCs w:val="24"/>
        </w:rPr>
        <w:t>Selon la 3ème communication nationale du Bénin sur les changements climatiques, le secteur agricole, qui contribue le plus au PIB (33%) est le plus vulnérable à la forte variabilité climatique et aux phénomènes extrêmes climatiques (TCN, 2018)</w:t>
      </w:r>
      <w:r>
        <w:rPr>
          <w:rFonts w:ascii="Times New Roman" w:hAnsi="Times New Roman" w:cs="Times New Roman"/>
          <w:sz w:val="24"/>
          <w:szCs w:val="24"/>
        </w:rPr>
        <w:t xml:space="preserve">. </w:t>
      </w:r>
      <w:r w:rsidR="007F4513" w:rsidRPr="008E3296">
        <w:rPr>
          <w:rFonts w:ascii="Times New Roman" w:hAnsi="Times New Roman" w:cs="Times New Roman"/>
          <w:sz w:val="24"/>
          <w:szCs w:val="24"/>
        </w:rPr>
        <w:t xml:space="preserve">IDID s’est alors donné pour premier axe prioritaire d’intervention « Amélioration de la sécurité alimentaire et de la résilience des hommes, femmes et des communautés aux changements climatiques », afin d’apporter sa pierre à l’édifice. </w:t>
      </w:r>
    </w:p>
    <w:p w14:paraId="696729D5" w14:textId="77777777" w:rsidR="007F4513" w:rsidRPr="008E3296" w:rsidRDefault="007F4513" w:rsidP="007F4513">
      <w:pPr>
        <w:spacing w:line="360" w:lineRule="auto"/>
        <w:jc w:val="both"/>
        <w:rPr>
          <w:rFonts w:ascii="Times New Roman" w:hAnsi="Times New Roman" w:cs="Times New Roman"/>
          <w:sz w:val="24"/>
          <w:szCs w:val="24"/>
        </w:rPr>
      </w:pPr>
      <w:r w:rsidRPr="008E3296">
        <w:rPr>
          <w:rFonts w:ascii="Times New Roman" w:hAnsi="Times New Roman" w:cs="Times New Roman"/>
          <w:sz w:val="24"/>
          <w:szCs w:val="24"/>
        </w:rPr>
        <w:t xml:space="preserve">Cet axe stratégique prend en compte les objectifs stratégiques suivants : i) améliorer la compétitivité et la résilience des chaines de valeurs prioritaires, bases de la sécurité alimentaire, et ii) améliorer la gestion des risques et catastrophes liés au climat au niveau communautaire. </w:t>
      </w:r>
    </w:p>
    <w:sectPr w:rsidR="007F4513" w:rsidRPr="008E3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F43B" w14:textId="77777777" w:rsidR="00BF6F30" w:rsidRDefault="00BF6F30" w:rsidP="008E3296">
      <w:pPr>
        <w:spacing w:after="0" w:line="240" w:lineRule="auto"/>
      </w:pPr>
      <w:r>
        <w:separator/>
      </w:r>
    </w:p>
  </w:endnote>
  <w:endnote w:type="continuationSeparator" w:id="0">
    <w:p w14:paraId="2F61B9EE" w14:textId="77777777" w:rsidR="00BF6F30" w:rsidRDefault="00BF6F30" w:rsidP="008E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CD93" w14:textId="77777777" w:rsidR="00BF6F30" w:rsidRDefault="00BF6F30" w:rsidP="008E3296">
      <w:pPr>
        <w:spacing w:after="0" w:line="240" w:lineRule="auto"/>
      </w:pPr>
      <w:r>
        <w:separator/>
      </w:r>
    </w:p>
  </w:footnote>
  <w:footnote w:type="continuationSeparator" w:id="0">
    <w:p w14:paraId="646E4A93" w14:textId="77777777" w:rsidR="00BF6F30" w:rsidRDefault="00BF6F30" w:rsidP="008E3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13"/>
    <w:rsid w:val="00083E36"/>
    <w:rsid w:val="00735D21"/>
    <w:rsid w:val="007527B6"/>
    <w:rsid w:val="007A70ED"/>
    <w:rsid w:val="007F4513"/>
    <w:rsid w:val="00890F3D"/>
    <w:rsid w:val="008E3296"/>
    <w:rsid w:val="00BF6F30"/>
    <w:rsid w:val="00CD05A9"/>
    <w:rsid w:val="00E60E04"/>
    <w:rsid w:val="00F6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9901"/>
  <w15:chartTrackingRefBased/>
  <w15:docId w15:val="{1183B8BD-FC3D-44C1-A109-EE94A01E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296"/>
    <w:pPr>
      <w:tabs>
        <w:tab w:val="center" w:pos="4536"/>
        <w:tab w:val="right" w:pos="9072"/>
      </w:tabs>
      <w:spacing w:after="0" w:line="240" w:lineRule="auto"/>
    </w:pPr>
  </w:style>
  <w:style w:type="character" w:customStyle="1" w:styleId="En-tteCar">
    <w:name w:val="En-tête Car"/>
    <w:basedOn w:val="Policepardfaut"/>
    <w:link w:val="En-tte"/>
    <w:uiPriority w:val="99"/>
    <w:rsid w:val="008E3296"/>
  </w:style>
  <w:style w:type="paragraph" w:styleId="Pieddepage">
    <w:name w:val="footer"/>
    <w:basedOn w:val="Normal"/>
    <w:link w:val="PieddepageCar"/>
    <w:uiPriority w:val="99"/>
    <w:unhideWhenUsed/>
    <w:rsid w:val="008E32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User</cp:lastModifiedBy>
  <cp:revision>6</cp:revision>
  <cp:lastPrinted>2022-04-27T07:28:00Z</cp:lastPrinted>
  <dcterms:created xsi:type="dcterms:W3CDTF">2022-04-04T15:24:00Z</dcterms:created>
  <dcterms:modified xsi:type="dcterms:W3CDTF">2022-04-28T14:24:00Z</dcterms:modified>
</cp:coreProperties>
</file>